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156FE" w14:textId="77777777" w:rsidR="001A036F" w:rsidRDefault="001A036F" w:rsidP="001A036F">
      <w:pPr>
        <w:jc w:val="center"/>
      </w:pPr>
      <w:r>
        <w:rPr>
          <w:noProof/>
          <w:lang w:val="en-US"/>
        </w:rPr>
        <w:drawing>
          <wp:inline distT="0" distB="0" distL="0" distR="0" wp14:anchorId="0D17AB49" wp14:editId="6012C458">
            <wp:extent cx="2305050" cy="352425"/>
            <wp:effectExtent l="171450" t="133350" r="361950" b="314325"/>
            <wp:docPr id="1" name="Picture 0" descr="th0BPFD6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0BPFD6SU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352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Style w:val="MediumShading11"/>
        <w:tblW w:w="0" w:type="auto"/>
        <w:tblLook w:val="04A0" w:firstRow="1" w:lastRow="0" w:firstColumn="1" w:lastColumn="0" w:noHBand="0" w:noVBand="1"/>
      </w:tblPr>
      <w:tblGrid>
        <w:gridCol w:w="9340"/>
      </w:tblGrid>
      <w:tr w:rsidR="001A036F" w14:paraId="16BF4145" w14:textId="77777777" w:rsidTr="003E2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33A331EE" w14:textId="77777777" w:rsidR="001A036F" w:rsidRDefault="001A036F" w:rsidP="001A036F">
            <w:pPr>
              <w:jc w:val="center"/>
            </w:pPr>
            <w:r>
              <w:t>JOB DESCRIPTION</w:t>
            </w:r>
          </w:p>
        </w:tc>
      </w:tr>
    </w:tbl>
    <w:p w14:paraId="4237A452" w14:textId="77777777" w:rsidR="00EC7727" w:rsidRDefault="00EC77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603F57" w14:paraId="1C19EEB7" w14:textId="77777777" w:rsidTr="00D47976">
        <w:tc>
          <w:tcPr>
            <w:tcW w:w="9576" w:type="dxa"/>
            <w:gridSpan w:val="2"/>
          </w:tcPr>
          <w:p w14:paraId="6BA7B6BA" w14:textId="77777777" w:rsidR="00603F57" w:rsidRPr="00603F57" w:rsidRDefault="00603F57" w:rsidP="00603F57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603F57">
              <w:rPr>
                <w:b/>
              </w:rPr>
              <w:t>Position’s details</w:t>
            </w:r>
          </w:p>
        </w:tc>
      </w:tr>
      <w:tr w:rsidR="00603F57" w14:paraId="68C5BB7E" w14:textId="77777777" w:rsidTr="00603F57">
        <w:tc>
          <w:tcPr>
            <w:tcW w:w="1809" w:type="dxa"/>
          </w:tcPr>
          <w:p w14:paraId="29E7A0BF" w14:textId="77777777" w:rsidR="00603F57" w:rsidRDefault="00603F57">
            <w:r>
              <w:t xml:space="preserve">Position’s </w:t>
            </w:r>
            <w:r w:rsidR="009C6340">
              <w:t>Title</w:t>
            </w:r>
            <w:r>
              <w:t>:</w:t>
            </w:r>
          </w:p>
        </w:tc>
        <w:tc>
          <w:tcPr>
            <w:tcW w:w="7767" w:type="dxa"/>
          </w:tcPr>
          <w:p w14:paraId="360E970E" w14:textId="77777777" w:rsidR="00603F57" w:rsidRDefault="00823E8A">
            <w:r>
              <w:t>HR Officer</w:t>
            </w:r>
          </w:p>
        </w:tc>
      </w:tr>
      <w:tr w:rsidR="00636AAF" w14:paraId="15ED575A" w14:textId="77777777" w:rsidTr="00603F57">
        <w:tc>
          <w:tcPr>
            <w:tcW w:w="1809" w:type="dxa"/>
          </w:tcPr>
          <w:p w14:paraId="04B6AE96" w14:textId="77777777" w:rsidR="00636AAF" w:rsidRDefault="00636AAF">
            <w:r>
              <w:t>Department:</w:t>
            </w:r>
          </w:p>
        </w:tc>
        <w:tc>
          <w:tcPr>
            <w:tcW w:w="7767" w:type="dxa"/>
          </w:tcPr>
          <w:p w14:paraId="6F5473DA" w14:textId="77777777" w:rsidR="00636AAF" w:rsidRDefault="00636AAF">
            <w:r>
              <w:t>Human Resources</w:t>
            </w:r>
          </w:p>
        </w:tc>
      </w:tr>
      <w:tr w:rsidR="00603F57" w14:paraId="0D31E22E" w14:textId="77777777" w:rsidTr="00603F57">
        <w:tc>
          <w:tcPr>
            <w:tcW w:w="1809" w:type="dxa"/>
          </w:tcPr>
          <w:p w14:paraId="4D3CD390" w14:textId="77777777" w:rsidR="00603F57" w:rsidRDefault="00603F57">
            <w:r>
              <w:t>Division:</w:t>
            </w:r>
          </w:p>
        </w:tc>
        <w:tc>
          <w:tcPr>
            <w:tcW w:w="7767" w:type="dxa"/>
          </w:tcPr>
          <w:p w14:paraId="318D1A2C" w14:textId="77777777" w:rsidR="00603F57" w:rsidRDefault="00636AAF">
            <w:r>
              <w:t>Operations</w:t>
            </w:r>
          </w:p>
        </w:tc>
      </w:tr>
      <w:tr w:rsidR="00603F57" w14:paraId="747DA242" w14:textId="77777777" w:rsidTr="00603F57">
        <w:tc>
          <w:tcPr>
            <w:tcW w:w="1809" w:type="dxa"/>
          </w:tcPr>
          <w:p w14:paraId="4DBEAA2B" w14:textId="77777777" w:rsidR="00603F57" w:rsidRDefault="00603F57">
            <w:r>
              <w:t>Reports to:</w:t>
            </w:r>
          </w:p>
        </w:tc>
        <w:tc>
          <w:tcPr>
            <w:tcW w:w="7767" w:type="dxa"/>
          </w:tcPr>
          <w:p w14:paraId="26931AF3" w14:textId="77777777" w:rsidR="00603F57" w:rsidRDefault="00636AAF" w:rsidP="004748FA">
            <w:r>
              <w:t>Head of Human Resource</w:t>
            </w:r>
            <w:r w:rsidR="00823E8A">
              <w:t>s</w:t>
            </w:r>
          </w:p>
        </w:tc>
      </w:tr>
    </w:tbl>
    <w:p w14:paraId="12C6B0D8" w14:textId="77777777" w:rsidR="001A036F" w:rsidRDefault="001A03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619FC" w14:paraId="6BA71452" w14:textId="77777777" w:rsidTr="00603F57">
        <w:tc>
          <w:tcPr>
            <w:tcW w:w="9576" w:type="dxa"/>
          </w:tcPr>
          <w:p w14:paraId="6B7B137A" w14:textId="77777777" w:rsidR="009619FC" w:rsidRPr="00603F57" w:rsidRDefault="00BF16FA" w:rsidP="00BF16FA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color w:val="000000" w:themeColor="text1" w:themeShade="BF"/>
              </w:rPr>
            </w:pPr>
            <w:r>
              <w:rPr>
                <w:b/>
                <w:bCs/>
                <w:color w:val="000000" w:themeColor="text1" w:themeShade="BF"/>
              </w:rPr>
              <w:t>Position</w:t>
            </w:r>
            <w:r w:rsidR="009619FC" w:rsidRPr="00603F57">
              <w:rPr>
                <w:b/>
                <w:bCs/>
                <w:color w:val="000000" w:themeColor="text1" w:themeShade="BF"/>
              </w:rPr>
              <w:t xml:space="preserve"> o</w:t>
            </w:r>
            <w:r>
              <w:rPr>
                <w:b/>
                <w:bCs/>
                <w:color w:val="000000" w:themeColor="text1" w:themeShade="BF"/>
              </w:rPr>
              <w:t>utline</w:t>
            </w:r>
          </w:p>
        </w:tc>
      </w:tr>
      <w:tr w:rsidR="00731EDA" w:rsidRPr="009619FC" w14:paraId="7F50A4D8" w14:textId="77777777" w:rsidTr="00603F57">
        <w:tc>
          <w:tcPr>
            <w:tcW w:w="9576" w:type="dxa"/>
          </w:tcPr>
          <w:p w14:paraId="03C3884D" w14:textId="77777777" w:rsidR="00731EDA" w:rsidRPr="00493C3F" w:rsidRDefault="00636AAF" w:rsidP="00D93F81">
            <w:pPr>
              <w:rPr>
                <w:rFonts w:cs="Helvetica"/>
              </w:rPr>
            </w:pPr>
            <w:r>
              <w:rPr>
                <w:rFonts w:cs="Helvetica"/>
              </w:rPr>
              <w:t>Provid</w:t>
            </w:r>
            <w:r w:rsidR="00F27B5B">
              <w:rPr>
                <w:rFonts w:cs="Helvetica"/>
              </w:rPr>
              <w:t>es</w:t>
            </w:r>
            <w:r>
              <w:rPr>
                <w:rFonts w:cs="Helvetica"/>
              </w:rPr>
              <w:t xml:space="preserve"> HR Generalist Support to the Bank’s departments and assists in </w:t>
            </w:r>
            <w:r w:rsidR="00F27B5B">
              <w:rPr>
                <w:rFonts w:cs="Helvetica"/>
              </w:rPr>
              <w:t>the implementation of the HR Plan.</w:t>
            </w:r>
          </w:p>
        </w:tc>
      </w:tr>
    </w:tbl>
    <w:p w14:paraId="53D0FF7C" w14:textId="77777777" w:rsidR="009619FC" w:rsidRDefault="009619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619FC" w:rsidRPr="009619FC" w14:paraId="7B6E8CF6" w14:textId="77777777" w:rsidTr="00603F57">
        <w:tc>
          <w:tcPr>
            <w:tcW w:w="9576" w:type="dxa"/>
          </w:tcPr>
          <w:p w14:paraId="13E60C32" w14:textId="77777777" w:rsidR="009619FC" w:rsidRPr="00603F57" w:rsidRDefault="009619FC" w:rsidP="00603F57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603F57">
              <w:rPr>
                <w:b/>
              </w:rPr>
              <w:t>Main responsibilities</w:t>
            </w:r>
          </w:p>
        </w:tc>
      </w:tr>
      <w:tr w:rsidR="00150996" w:rsidRPr="009619FC" w14:paraId="6E7E2DD9" w14:textId="77777777" w:rsidTr="00603F57">
        <w:tc>
          <w:tcPr>
            <w:tcW w:w="9576" w:type="dxa"/>
          </w:tcPr>
          <w:p w14:paraId="5B22BF6A" w14:textId="77777777" w:rsidR="00150996" w:rsidRDefault="00F27B5B" w:rsidP="00B87F94">
            <w:pPr>
              <w:pStyle w:val="ListParagraph"/>
              <w:numPr>
                <w:ilvl w:val="0"/>
                <w:numId w:val="8"/>
              </w:numPr>
            </w:pPr>
            <w:r>
              <w:t>Is actively involved</w:t>
            </w:r>
            <w:r w:rsidR="00EE628F">
              <w:t xml:space="preserve"> in</w:t>
            </w:r>
            <w:r>
              <w:t xml:space="preserve"> the recruitment/selection process</w:t>
            </w:r>
            <w:r w:rsidR="00636AAF">
              <w:t xml:space="preserve"> from sourcing candidates, screening CVs, </w:t>
            </w:r>
            <w:r>
              <w:t xml:space="preserve">carrying out interviews, </w:t>
            </w:r>
            <w:r w:rsidR="00EE628F">
              <w:t>making</w:t>
            </w:r>
            <w:r w:rsidR="00636AAF">
              <w:t xml:space="preserve"> offers</w:t>
            </w:r>
            <w:r w:rsidR="00EE628F">
              <w:t xml:space="preserve"> and </w:t>
            </w:r>
            <w:r>
              <w:t xml:space="preserve">assisting </w:t>
            </w:r>
            <w:r w:rsidR="008A664F">
              <w:t>successful candidates with on</w:t>
            </w:r>
            <w:r w:rsidR="00636AAF">
              <w:t>boarding.</w:t>
            </w:r>
          </w:p>
          <w:p w14:paraId="5F161DB2" w14:textId="77777777" w:rsidR="00DA6529" w:rsidRPr="00731EDA" w:rsidRDefault="00DA6529" w:rsidP="00DA6529"/>
        </w:tc>
      </w:tr>
      <w:tr w:rsidR="00592CEF" w:rsidRPr="009619FC" w14:paraId="05D11331" w14:textId="77777777" w:rsidTr="00603F57">
        <w:tc>
          <w:tcPr>
            <w:tcW w:w="9576" w:type="dxa"/>
          </w:tcPr>
          <w:p w14:paraId="79B1C528" w14:textId="77777777" w:rsidR="00DA6529" w:rsidRDefault="00636AAF" w:rsidP="00EE628F">
            <w:pPr>
              <w:pStyle w:val="ListParagraph"/>
              <w:numPr>
                <w:ilvl w:val="0"/>
                <w:numId w:val="8"/>
              </w:numPr>
            </w:pPr>
            <w:r>
              <w:t xml:space="preserve">Administers the </w:t>
            </w:r>
            <w:r w:rsidR="008A664F">
              <w:t>payroll</w:t>
            </w:r>
            <w:r>
              <w:t xml:space="preserve"> </w:t>
            </w:r>
            <w:r w:rsidR="00EE628F">
              <w:t>function in collaboration with Finance Department.</w:t>
            </w:r>
          </w:p>
          <w:p w14:paraId="33E57BF4" w14:textId="77777777" w:rsidR="00EE628F" w:rsidRDefault="00EE628F" w:rsidP="00EE628F">
            <w:pPr>
              <w:pStyle w:val="ListParagraph"/>
            </w:pPr>
          </w:p>
        </w:tc>
      </w:tr>
      <w:tr w:rsidR="00592CEF" w:rsidRPr="009619FC" w14:paraId="7E8181F7" w14:textId="77777777" w:rsidTr="00603F57">
        <w:tc>
          <w:tcPr>
            <w:tcW w:w="9576" w:type="dxa"/>
          </w:tcPr>
          <w:p w14:paraId="40D9E038" w14:textId="77777777" w:rsidR="00592CEF" w:rsidRDefault="00970161" w:rsidP="00592CEF">
            <w:pPr>
              <w:pStyle w:val="ListParagraph"/>
              <w:numPr>
                <w:ilvl w:val="0"/>
                <w:numId w:val="8"/>
              </w:numPr>
            </w:pPr>
            <w:r>
              <w:t>Provid</w:t>
            </w:r>
            <w:r w:rsidR="008A664F">
              <w:t xml:space="preserve">es </w:t>
            </w:r>
            <w:r>
              <w:t>support to employees</w:t>
            </w:r>
            <w:r w:rsidR="008A664F">
              <w:t xml:space="preserve"> by </w:t>
            </w:r>
            <w:r>
              <w:t xml:space="preserve">responding to queries and resolving issues in HR related </w:t>
            </w:r>
            <w:r w:rsidR="008A664F">
              <w:t>matters</w:t>
            </w:r>
            <w:r>
              <w:t xml:space="preserve"> </w:t>
            </w:r>
            <w:r w:rsidR="00EE628F">
              <w:t>including</w:t>
            </w:r>
            <w:r>
              <w:t xml:space="preserve"> leaves, </w:t>
            </w:r>
            <w:r w:rsidR="008A664F">
              <w:t>payroll</w:t>
            </w:r>
            <w:r>
              <w:t xml:space="preserve">, </w:t>
            </w:r>
            <w:r w:rsidR="008A664F">
              <w:t>employment conditions.</w:t>
            </w:r>
          </w:p>
          <w:p w14:paraId="017B9EA3" w14:textId="77777777" w:rsidR="00DA6529" w:rsidRDefault="00DA6529" w:rsidP="00DA6529">
            <w:pPr>
              <w:pStyle w:val="ListParagraph"/>
            </w:pPr>
          </w:p>
        </w:tc>
      </w:tr>
      <w:tr w:rsidR="00F27B5B" w:rsidRPr="009619FC" w14:paraId="01C7F43E" w14:textId="77777777" w:rsidTr="00603F57">
        <w:tc>
          <w:tcPr>
            <w:tcW w:w="9576" w:type="dxa"/>
          </w:tcPr>
          <w:p w14:paraId="4963EE1F" w14:textId="77777777" w:rsidR="00F27B5B" w:rsidRDefault="00EE628F" w:rsidP="00F27B5B">
            <w:pPr>
              <w:pStyle w:val="ListParagraph"/>
              <w:numPr>
                <w:ilvl w:val="0"/>
                <w:numId w:val="8"/>
              </w:numPr>
            </w:pPr>
            <w:r>
              <w:t>Carries out personnel administration actions such as</w:t>
            </w:r>
            <w:r w:rsidR="00F27B5B">
              <w:t xml:space="preserve"> change</w:t>
            </w:r>
            <w:r>
              <w:t>s</w:t>
            </w:r>
            <w:r w:rsidR="00F27B5B">
              <w:t xml:space="preserve"> of employee status, extension</w:t>
            </w:r>
            <w:r>
              <w:t xml:space="preserve">s </w:t>
            </w:r>
            <w:r w:rsidR="00F27B5B">
              <w:t>of employment, employee transfer</w:t>
            </w:r>
            <w:r>
              <w:t>s</w:t>
            </w:r>
            <w:r w:rsidR="00F27B5B">
              <w:t>.</w:t>
            </w:r>
          </w:p>
          <w:p w14:paraId="19B2F75A" w14:textId="77777777" w:rsidR="00F27B5B" w:rsidRDefault="00F27B5B" w:rsidP="00F27B5B">
            <w:pPr>
              <w:pStyle w:val="ListParagraph"/>
            </w:pPr>
          </w:p>
        </w:tc>
      </w:tr>
      <w:tr w:rsidR="00C1250F" w:rsidRPr="009619FC" w14:paraId="03253314" w14:textId="77777777" w:rsidTr="00603F57">
        <w:tc>
          <w:tcPr>
            <w:tcW w:w="9576" w:type="dxa"/>
          </w:tcPr>
          <w:p w14:paraId="6EF19901" w14:textId="77777777" w:rsidR="00C1250F" w:rsidRDefault="00970161" w:rsidP="000811BE">
            <w:pPr>
              <w:pStyle w:val="ListParagraph"/>
              <w:numPr>
                <w:ilvl w:val="0"/>
                <w:numId w:val="8"/>
              </w:numPr>
            </w:pPr>
            <w:r>
              <w:t>Maintains</w:t>
            </w:r>
            <w:r w:rsidR="00173F60">
              <w:t xml:space="preserve"> </w:t>
            </w:r>
            <w:r w:rsidR="000811BE">
              <w:t>employee</w:t>
            </w:r>
            <w:r w:rsidR="00173F60">
              <w:t xml:space="preserve"> </w:t>
            </w:r>
            <w:r w:rsidR="00997F99">
              <w:t>files</w:t>
            </w:r>
            <w:r w:rsidR="00EE628F">
              <w:t>, updates as necessary, and keeps them</w:t>
            </w:r>
            <w:r w:rsidR="00173F60">
              <w:t xml:space="preserve"> </w:t>
            </w:r>
            <w:r w:rsidR="008A664F">
              <w:t xml:space="preserve">safely secured in line with GDPR and Data Protection </w:t>
            </w:r>
            <w:r w:rsidR="00EE628F">
              <w:t>p</w:t>
            </w:r>
            <w:r w:rsidR="008A664F">
              <w:t>olicies.</w:t>
            </w:r>
          </w:p>
          <w:p w14:paraId="4587BB31" w14:textId="77777777" w:rsidR="00DA6529" w:rsidRDefault="00DA6529" w:rsidP="00DA6529">
            <w:pPr>
              <w:pStyle w:val="ListParagraph"/>
            </w:pPr>
          </w:p>
        </w:tc>
      </w:tr>
      <w:tr w:rsidR="00997F99" w:rsidRPr="009619FC" w14:paraId="29E827B0" w14:textId="77777777" w:rsidTr="00603F57">
        <w:tc>
          <w:tcPr>
            <w:tcW w:w="9576" w:type="dxa"/>
          </w:tcPr>
          <w:p w14:paraId="45252570" w14:textId="77777777" w:rsidR="00DA6529" w:rsidRDefault="008A664F" w:rsidP="00823E8A">
            <w:pPr>
              <w:pStyle w:val="ListParagraph"/>
              <w:numPr>
                <w:ilvl w:val="0"/>
                <w:numId w:val="8"/>
              </w:numPr>
            </w:pPr>
            <w:r>
              <w:t>Administers the</w:t>
            </w:r>
            <w:r w:rsidR="00DA6529">
              <w:t xml:space="preserve"> training and development </w:t>
            </w:r>
            <w:r>
              <w:t>function</w:t>
            </w:r>
            <w:r w:rsidR="00A25CC4">
              <w:t xml:space="preserve"> and undertakes all tasks pertaining to necessary logistics</w:t>
            </w:r>
            <w:r w:rsidR="00DA6529">
              <w:t xml:space="preserve"> </w:t>
            </w:r>
            <w:r>
              <w:t>including</w:t>
            </w:r>
            <w:r w:rsidR="00DA6529">
              <w:t xml:space="preserve"> </w:t>
            </w:r>
            <w:r w:rsidR="00565687">
              <w:t>cou</w:t>
            </w:r>
            <w:r w:rsidR="00E26432">
              <w:t>rse</w:t>
            </w:r>
            <w:r w:rsidR="00823E8A">
              <w:t xml:space="preserve"> </w:t>
            </w:r>
            <w:r w:rsidR="007217D4">
              <w:t>registration</w:t>
            </w:r>
            <w:r w:rsidR="00E26432">
              <w:t>s</w:t>
            </w:r>
            <w:r w:rsidR="00DA6529">
              <w:t>,</w:t>
            </w:r>
            <w:r w:rsidR="00E26432">
              <w:t xml:space="preserve"> processing of payments, HRDA procedures, updating of staff training records.</w:t>
            </w:r>
            <w:r w:rsidR="00DA6529">
              <w:t xml:space="preserve"> </w:t>
            </w:r>
          </w:p>
          <w:p w14:paraId="3D1A02BF" w14:textId="77777777" w:rsidR="00823E8A" w:rsidRDefault="00823E8A" w:rsidP="00823E8A">
            <w:pPr>
              <w:pStyle w:val="ListParagraph"/>
            </w:pPr>
          </w:p>
        </w:tc>
      </w:tr>
      <w:tr w:rsidR="007217D4" w:rsidRPr="009619FC" w14:paraId="04A14C83" w14:textId="77777777" w:rsidTr="00603F57">
        <w:tc>
          <w:tcPr>
            <w:tcW w:w="9576" w:type="dxa"/>
          </w:tcPr>
          <w:p w14:paraId="4A475DA8" w14:textId="77777777" w:rsidR="007217D4" w:rsidRDefault="007217D4" w:rsidP="007217D4">
            <w:pPr>
              <w:pStyle w:val="ListParagraph"/>
              <w:numPr>
                <w:ilvl w:val="0"/>
                <w:numId w:val="8"/>
              </w:numPr>
            </w:pPr>
            <w:r>
              <w:t>Inputs and updates data in the Bank’s Human Resource Management System (HRMS)</w:t>
            </w:r>
            <w:r w:rsidR="00823E8A">
              <w:t xml:space="preserve"> and prepares reports as required.</w:t>
            </w:r>
          </w:p>
          <w:p w14:paraId="2EE0E441" w14:textId="77777777" w:rsidR="007217D4" w:rsidRDefault="007217D4" w:rsidP="007217D4">
            <w:pPr>
              <w:pStyle w:val="ListParagraph"/>
            </w:pPr>
          </w:p>
        </w:tc>
      </w:tr>
      <w:tr w:rsidR="0028370F" w:rsidRPr="009619FC" w14:paraId="315D4102" w14:textId="77777777" w:rsidTr="00603F57">
        <w:tc>
          <w:tcPr>
            <w:tcW w:w="9576" w:type="dxa"/>
          </w:tcPr>
          <w:p w14:paraId="3B00E83A" w14:textId="77777777" w:rsidR="0028370F" w:rsidRDefault="00823E8A" w:rsidP="000811BE">
            <w:pPr>
              <w:pStyle w:val="ListParagraph"/>
              <w:numPr>
                <w:ilvl w:val="0"/>
                <w:numId w:val="8"/>
              </w:numPr>
            </w:pPr>
            <w:r>
              <w:t xml:space="preserve">Fills out </w:t>
            </w:r>
            <w:r w:rsidR="00E26432">
              <w:t xml:space="preserve">annual </w:t>
            </w:r>
            <w:r>
              <w:t>survey requested by the Cyprus Bank Association and Ministry of Finance (Statistical Service).</w:t>
            </w:r>
          </w:p>
          <w:p w14:paraId="2CD9BA1C" w14:textId="77777777" w:rsidR="00823E8A" w:rsidRDefault="00823E8A" w:rsidP="00823E8A">
            <w:pPr>
              <w:ind w:left="360"/>
            </w:pPr>
          </w:p>
          <w:p w14:paraId="37C59120" w14:textId="77777777" w:rsidR="0028370F" w:rsidRDefault="0028370F" w:rsidP="0028370F">
            <w:pPr>
              <w:pStyle w:val="ListParagraph"/>
            </w:pPr>
          </w:p>
        </w:tc>
      </w:tr>
      <w:tr w:rsidR="00823E8A" w:rsidRPr="009619FC" w14:paraId="79AEC6C8" w14:textId="77777777" w:rsidTr="00603F57">
        <w:tc>
          <w:tcPr>
            <w:tcW w:w="9576" w:type="dxa"/>
          </w:tcPr>
          <w:p w14:paraId="6193AF09" w14:textId="77777777" w:rsidR="00823E8A" w:rsidRDefault="00823E8A" w:rsidP="000811BE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>Administers the leaves policies and procedures and manages staff leave records.</w:t>
            </w:r>
          </w:p>
        </w:tc>
      </w:tr>
      <w:tr w:rsidR="007A3A46" w:rsidRPr="009619FC" w14:paraId="23AE7DF3" w14:textId="77777777" w:rsidTr="00415811">
        <w:tc>
          <w:tcPr>
            <w:tcW w:w="9576" w:type="dxa"/>
          </w:tcPr>
          <w:p w14:paraId="410CD0AE" w14:textId="77777777" w:rsidR="007A3A46" w:rsidRDefault="00823E8A" w:rsidP="00415811">
            <w:pPr>
              <w:pStyle w:val="ListParagraph"/>
              <w:numPr>
                <w:ilvl w:val="0"/>
                <w:numId w:val="8"/>
              </w:numPr>
            </w:pPr>
            <w:r>
              <w:t>Organises staff events and activities aiming at improving team building and employee engagement.</w:t>
            </w:r>
          </w:p>
        </w:tc>
      </w:tr>
    </w:tbl>
    <w:p w14:paraId="7822ABD7" w14:textId="77777777" w:rsidR="00C6634F" w:rsidRDefault="00C663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2"/>
        <w:gridCol w:w="7018"/>
      </w:tblGrid>
      <w:tr w:rsidR="003E25AC" w:rsidRPr="009619FC" w14:paraId="2F92975D" w14:textId="77777777" w:rsidTr="00885DBD">
        <w:tc>
          <w:tcPr>
            <w:tcW w:w="9576" w:type="dxa"/>
            <w:gridSpan w:val="2"/>
          </w:tcPr>
          <w:p w14:paraId="65274BC4" w14:textId="77777777" w:rsidR="003E25AC" w:rsidRPr="00885DBD" w:rsidRDefault="003E25AC" w:rsidP="00603F57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885DBD">
              <w:rPr>
                <w:b/>
              </w:rPr>
              <w:t>Main cooperation with other Units within/outside the Bank</w:t>
            </w:r>
          </w:p>
        </w:tc>
      </w:tr>
      <w:tr w:rsidR="00885DBD" w:rsidRPr="004879F3" w14:paraId="46B464EB" w14:textId="77777777" w:rsidTr="006257E1">
        <w:trPr>
          <w:trHeight w:val="402"/>
        </w:trPr>
        <w:tc>
          <w:tcPr>
            <w:tcW w:w="2394" w:type="dxa"/>
          </w:tcPr>
          <w:p w14:paraId="25C5999D" w14:textId="77777777" w:rsidR="00885DBD" w:rsidRPr="004879F3" w:rsidRDefault="00885DBD" w:rsidP="00D93F81">
            <w:pPr>
              <w:rPr>
                <w:b/>
              </w:rPr>
            </w:pPr>
            <w:r w:rsidRPr="004879F3">
              <w:t>Internal:</w:t>
            </w:r>
            <w:r>
              <w:t xml:space="preserve"> </w:t>
            </w:r>
          </w:p>
          <w:p w14:paraId="28A2D2CF" w14:textId="77777777" w:rsidR="00885DBD" w:rsidRPr="004879F3" w:rsidRDefault="00885DBD" w:rsidP="00D93F81">
            <w:pPr>
              <w:rPr>
                <w:b/>
              </w:rPr>
            </w:pPr>
          </w:p>
        </w:tc>
        <w:tc>
          <w:tcPr>
            <w:tcW w:w="7182" w:type="dxa"/>
          </w:tcPr>
          <w:p w14:paraId="097E2093" w14:textId="77777777" w:rsidR="00885DBD" w:rsidRPr="004879F3" w:rsidRDefault="00E26432" w:rsidP="00D93F81">
            <w:r>
              <w:t>A</w:t>
            </w:r>
            <w:r w:rsidR="00CC42AC">
              <w:t>ll Divisions/Departments/Units/Teams of the Bank</w:t>
            </w:r>
          </w:p>
        </w:tc>
      </w:tr>
      <w:tr w:rsidR="00885DBD" w:rsidRPr="004879F3" w14:paraId="46F3C2FC" w14:textId="77777777" w:rsidTr="0070411B">
        <w:tc>
          <w:tcPr>
            <w:tcW w:w="2394" w:type="dxa"/>
          </w:tcPr>
          <w:p w14:paraId="11906A15" w14:textId="77777777" w:rsidR="00885DBD" w:rsidRPr="004879F3" w:rsidRDefault="00885DBD" w:rsidP="00D93F81">
            <w:pPr>
              <w:rPr>
                <w:b/>
              </w:rPr>
            </w:pPr>
            <w:r w:rsidRPr="004879F3">
              <w:t>External:</w:t>
            </w:r>
          </w:p>
          <w:p w14:paraId="6C4271E1" w14:textId="77777777" w:rsidR="00885DBD" w:rsidRPr="004879F3" w:rsidRDefault="00885DBD" w:rsidP="00D93F81">
            <w:pPr>
              <w:rPr>
                <w:b/>
              </w:rPr>
            </w:pPr>
          </w:p>
        </w:tc>
        <w:tc>
          <w:tcPr>
            <w:tcW w:w="7182" w:type="dxa"/>
          </w:tcPr>
          <w:p w14:paraId="4C17C52A" w14:textId="77777777" w:rsidR="00885DBD" w:rsidRPr="004879F3" w:rsidRDefault="00CC42AC" w:rsidP="00D93F81">
            <w:r>
              <w:t>Associates, Government departments, Cyprus Bank Association, Training Centres</w:t>
            </w:r>
          </w:p>
        </w:tc>
      </w:tr>
    </w:tbl>
    <w:p w14:paraId="108C1883" w14:textId="77777777" w:rsidR="003E25AC" w:rsidRDefault="003E25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9"/>
        <w:gridCol w:w="6991"/>
      </w:tblGrid>
      <w:tr w:rsidR="00885DBD" w:rsidRPr="009619FC" w14:paraId="191434F8" w14:textId="77777777" w:rsidTr="00E03BD2">
        <w:tc>
          <w:tcPr>
            <w:tcW w:w="9576" w:type="dxa"/>
            <w:gridSpan w:val="2"/>
          </w:tcPr>
          <w:p w14:paraId="699520B2" w14:textId="77777777" w:rsidR="00885DBD" w:rsidRPr="00885DBD" w:rsidRDefault="00885DBD" w:rsidP="00603F57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885DBD">
              <w:rPr>
                <w:b/>
              </w:rPr>
              <w:t>Required experience/ qualifications/ capabilities</w:t>
            </w:r>
          </w:p>
        </w:tc>
      </w:tr>
      <w:tr w:rsidR="00885DBD" w:rsidRPr="009619FC" w14:paraId="15BD78A8" w14:textId="77777777" w:rsidTr="00C91721">
        <w:tc>
          <w:tcPr>
            <w:tcW w:w="2360" w:type="dxa"/>
          </w:tcPr>
          <w:p w14:paraId="3740BB93" w14:textId="77777777" w:rsidR="00885DBD" w:rsidRPr="004879F3" w:rsidRDefault="00885DBD" w:rsidP="00D93F81">
            <w:pPr>
              <w:rPr>
                <w:b/>
              </w:rPr>
            </w:pPr>
            <w:r w:rsidRPr="004879F3">
              <w:t>Academic qualifications:</w:t>
            </w:r>
            <w:r>
              <w:t xml:space="preserve"> </w:t>
            </w:r>
          </w:p>
          <w:p w14:paraId="4968DA0F" w14:textId="77777777" w:rsidR="00885DBD" w:rsidRPr="004879F3" w:rsidRDefault="00885DBD" w:rsidP="00D93F81">
            <w:pPr>
              <w:rPr>
                <w:b/>
              </w:rPr>
            </w:pPr>
          </w:p>
        </w:tc>
        <w:tc>
          <w:tcPr>
            <w:tcW w:w="7216" w:type="dxa"/>
          </w:tcPr>
          <w:p w14:paraId="56823B41" w14:textId="77777777" w:rsidR="00885DBD" w:rsidRDefault="00CC42AC" w:rsidP="00D93F81">
            <w:r>
              <w:t>Bachelor’s Degree</w:t>
            </w:r>
          </w:p>
          <w:p w14:paraId="5D28033B" w14:textId="77777777" w:rsidR="00CC42AC" w:rsidRDefault="00CC42AC" w:rsidP="00D93F81">
            <w:r>
              <w:t xml:space="preserve">Master’s </w:t>
            </w:r>
            <w:r w:rsidR="00E26432">
              <w:t xml:space="preserve">Degree </w:t>
            </w:r>
            <w:r>
              <w:t>in Human Resource Management or relevant field</w:t>
            </w:r>
          </w:p>
          <w:p w14:paraId="6310C75F" w14:textId="77777777" w:rsidR="00823E8A" w:rsidRPr="009619FC" w:rsidRDefault="00823E8A" w:rsidP="00D93F81"/>
        </w:tc>
      </w:tr>
      <w:tr w:rsidR="00885DBD" w:rsidRPr="009619FC" w14:paraId="3B6E193A" w14:textId="77777777" w:rsidTr="00B51654">
        <w:tc>
          <w:tcPr>
            <w:tcW w:w="2360" w:type="dxa"/>
          </w:tcPr>
          <w:p w14:paraId="20CA8326" w14:textId="77777777" w:rsidR="00885DBD" w:rsidRPr="004879F3" w:rsidRDefault="00885DBD" w:rsidP="00D93F81">
            <w:pPr>
              <w:rPr>
                <w:b/>
              </w:rPr>
            </w:pPr>
            <w:r w:rsidRPr="004879F3">
              <w:t>Experience/Knowledge:</w:t>
            </w:r>
          </w:p>
          <w:p w14:paraId="1416128A" w14:textId="77777777" w:rsidR="00885DBD" w:rsidRPr="004879F3" w:rsidRDefault="00885DBD" w:rsidP="00D93F81">
            <w:pPr>
              <w:rPr>
                <w:b/>
              </w:rPr>
            </w:pPr>
          </w:p>
        </w:tc>
        <w:tc>
          <w:tcPr>
            <w:tcW w:w="7216" w:type="dxa"/>
          </w:tcPr>
          <w:p w14:paraId="2DD1E16B" w14:textId="77777777" w:rsidR="00823E8A" w:rsidRDefault="00823E8A" w:rsidP="00F27B5B">
            <w:r>
              <w:t xml:space="preserve">Excellent knowledge </w:t>
            </w:r>
            <w:r w:rsidR="008E119A">
              <w:t>of</w:t>
            </w:r>
            <w:r>
              <w:t xml:space="preserve"> Microsoft Office</w:t>
            </w:r>
          </w:p>
          <w:p w14:paraId="67C1A2EE" w14:textId="77777777" w:rsidR="00E26432" w:rsidRDefault="00E26432" w:rsidP="00F27B5B">
            <w:r>
              <w:t>Knowledge of</w:t>
            </w:r>
            <w:r w:rsidR="00023A09">
              <w:t xml:space="preserve"> the</w:t>
            </w:r>
            <w:r w:rsidR="00F27B5B">
              <w:t xml:space="preserve"> Cyprus</w:t>
            </w:r>
            <w:r>
              <w:t xml:space="preserve"> and EU employment</w:t>
            </w:r>
            <w:r w:rsidR="00F27B5B">
              <w:t xml:space="preserve"> </w:t>
            </w:r>
            <w:r>
              <w:t>l</w:t>
            </w:r>
            <w:r w:rsidR="00F27B5B">
              <w:t xml:space="preserve">egislation </w:t>
            </w:r>
          </w:p>
          <w:p w14:paraId="0A94753B" w14:textId="77777777" w:rsidR="00023A09" w:rsidRDefault="00E26432" w:rsidP="00F27B5B">
            <w:r>
              <w:t>Knowledge of</w:t>
            </w:r>
            <w:r w:rsidR="00023A09">
              <w:t xml:space="preserve"> CDB policies</w:t>
            </w:r>
            <w:r>
              <w:t xml:space="preserve"> and HR procedures</w:t>
            </w:r>
          </w:p>
          <w:p w14:paraId="7C621A11" w14:textId="77777777" w:rsidR="00823E8A" w:rsidRDefault="00823E8A" w:rsidP="00F27B5B">
            <w:r>
              <w:t xml:space="preserve">2-3 years of experience </w:t>
            </w:r>
            <w:r w:rsidR="00023A09">
              <w:t>in HR</w:t>
            </w:r>
          </w:p>
          <w:p w14:paraId="5A8F02DF" w14:textId="77777777" w:rsidR="00885DBD" w:rsidRPr="009619FC" w:rsidRDefault="00885DBD" w:rsidP="00D93F81"/>
        </w:tc>
      </w:tr>
      <w:tr w:rsidR="00885DBD" w:rsidRPr="009619FC" w14:paraId="38292039" w14:textId="77777777" w:rsidTr="00B51654">
        <w:tc>
          <w:tcPr>
            <w:tcW w:w="2360" w:type="dxa"/>
          </w:tcPr>
          <w:p w14:paraId="09CA9559" w14:textId="77777777" w:rsidR="00885DBD" w:rsidRPr="004879F3" w:rsidRDefault="00885DBD" w:rsidP="00D93F81">
            <w:r>
              <w:t>Competencies:</w:t>
            </w:r>
          </w:p>
        </w:tc>
        <w:tc>
          <w:tcPr>
            <w:tcW w:w="7216" w:type="dxa"/>
          </w:tcPr>
          <w:p w14:paraId="3BD0318D" w14:textId="77777777" w:rsidR="00885DBD" w:rsidRDefault="00CC42AC" w:rsidP="00D93F81">
            <w:r>
              <w:t>Critical thinking</w:t>
            </w:r>
          </w:p>
          <w:p w14:paraId="3D09CD3B" w14:textId="77777777" w:rsidR="00CC42AC" w:rsidRDefault="00CC42AC" w:rsidP="00D93F81">
            <w:r>
              <w:t>Interpersonal skills</w:t>
            </w:r>
          </w:p>
          <w:p w14:paraId="3C133690" w14:textId="77777777" w:rsidR="00CC42AC" w:rsidRDefault="00CC42AC" w:rsidP="00D93F81">
            <w:r>
              <w:t>Communication</w:t>
            </w:r>
          </w:p>
          <w:p w14:paraId="4820FBE4" w14:textId="77777777" w:rsidR="00CC42AC" w:rsidRDefault="00CC42AC" w:rsidP="00D93F81">
            <w:r>
              <w:t>Work Ethics</w:t>
            </w:r>
          </w:p>
          <w:p w14:paraId="346C41E8" w14:textId="77777777" w:rsidR="00CC42AC" w:rsidRPr="009619FC" w:rsidRDefault="00CC42AC" w:rsidP="00D93F81">
            <w:r>
              <w:t>Attention to detail</w:t>
            </w:r>
          </w:p>
        </w:tc>
      </w:tr>
    </w:tbl>
    <w:p w14:paraId="1CC5F45D" w14:textId="77777777" w:rsidR="009619FC" w:rsidRDefault="009619FC" w:rsidP="004879F3"/>
    <w:p w14:paraId="713C5C77" w14:textId="7FEE336B" w:rsidR="00C6634F" w:rsidRDefault="0054051C" w:rsidP="004879F3">
      <w:r w:rsidRPr="0054051C">
        <w:t xml:space="preserve">Interested candidates are welcome to apply by sending their CVs to </w:t>
      </w:r>
      <w:hyperlink r:id="rId11" w:history="1">
        <w:r w:rsidRPr="0054051C">
          <w:rPr>
            <w:rStyle w:val="Hyperlink"/>
          </w:rPr>
          <w:t>hr@cdb.com.cy</w:t>
        </w:r>
      </w:hyperlink>
      <w:r w:rsidRPr="0054051C">
        <w:t>.</w:t>
      </w:r>
    </w:p>
    <w:sectPr w:rsidR="00C6634F" w:rsidSect="00EC77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871F5"/>
    <w:multiLevelType w:val="hybridMultilevel"/>
    <w:tmpl w:val="0986B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75B2B"/>
    <w:multiLevelType w:val="hybridMultilevel"/>
    <w:tmpl w:val="F91C2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30329"/>
    <w:multiLevelType w:val="hybridMultilevel"/>
    <w:tmpl w:val="C1D0E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61BE5"/>
    <w:multiLevelType w:val="hybridMultilevel"/>
    <w:tmpl w:val="05FA8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376A1"/>
    <w:multiLevelType w:val="hybridMultilevel"/>
    <w:tmpl w:val="26C23C5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47969"/>
    <w:multiLevelType w:val="hybridMultilevel"/>
    <w:tmpl w:val="C1D0E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54E45"/>
    <w:multiLevelType w:val="hybridMultilevel"/>
    <w:tmpl w:val="E3468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F02AE"/>
    <w:multiLevelType w:val="hybridMultilevel"/>
    <w:tmpl w:val="CE88D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57583"/>
    <w:multiLevelType w:val="hybridMultilevel"/>
    <w:tmpl w:val="C1D0E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73A90"/>
    <w:multiLevelType w:val="hybridMultilevel"/>
    <w:tmpl w:val="61488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849321">
    <w:abstractNumId w:val="1"/>
  </w:num>
  <w:num w:numId="2" w16cid:durableId="685979841">
    <w:abstractNumId w:val="5"/>
  </w:num>
  <w:num w:numId="3" w16cid:durableId="193008545">
    <w:abstractNumId w:val="8"/>
  </w:num>
  <w:num w:numId="4" w16cid:durableId="538248152">
    <w:abstractNumId w:val="0"/>
  </w:num>
  <w:num w:numId="5" w16cid:durableId="521283335">
    <w:abstractNumId w:val="9"/>
  </w:num>
  <w:num w:numId="6" w16cid:durableId="1525359452">
    <w:abstractNumId w:val="4"/>
  </w:num>
  <w:num w:numId="7" w16cid:durableId="245383154">
    <w:abstractNumId w:val="2"/>
  </w:num>
  <w:num w:numId="8" w16cid:durableId="1889144037">
    <w:abstractNumId w:val="3"/>
  </w:num>
  <w:num w:numId="9" w16cid:durableId="1363826200">
    <w:abstractNumId w:val="7"/>
  </w:num>
  <w:num w:numId="10" w16cid:durableId="2123113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36F"/>
    <w:rsid w:val="00003705"/>
    <w:rsid w:val="00004A1E"/>
    <w:rsid w:val="00004E1D"/>
    <w:rsid w:val="00023A09"/>
    <w:rsid w:val="000811BE"/>
    <w:rsid w:val="000A3671"/>
    <w:rsid w:val="00107835"/>
    <w:rsid w:val="00150996"/>
    <w:rsid w:val="00172DCC"/>
    <w:rsid w:val="00173F60"/>
    <w:rsid w:val="00185E07"/>
    <w:rsid w:val="00195D9B"/>
    <w:rsid w:val="001A01A4"/>
    <w:rsid w:val="001A036F"/>
    <w:rsid w:val="001B1B62"/>
    <w:rsid w:val="001D40D1"/>
    <w:rsid w:val="00203D00"/>
    <w:rsid w:val="00241BBC"/>
    <w:rsid w:val="0024334F"/>
    <w:rsid w:val="0024508E"/>
    <w:rsid w:val="0028370F"/>
    <w:rsid w:val="0029700D"/>
    <w:rsid w:val="002D08AB"/>
    <w:rsid w:val="002D0CB1"/>
    <w:rsid w:val="002D0EC3"/>
    <w:rsid w:val="002D5235"/>
    <w:rsid w:val="002D6EDA"/>
    <w:rsid w:val="002E5108"/>
    <w:rsid w:val="002F757A"/>
    <w:rsid w:val="00354CFD"/>
    <w:rsid w:val="003601AD"/>
    <w:rsid w:val="003B1600"/>
    <w:rsid w:val="003B61AA"/>
    <w:rsid w:val="003B6D48"/>
    <w:rsid w:val="003C6744"/>
    <w:rsid w:val="003E25AC"/>
    <w:rsid w:val="003E31F5"/>
    <w:rsid w:val="00410010"/>
    <w:rsid w:val="00453650"/>
    <w:rsid w:val="004652BA"/>
    <w:rsid w:val="004748FA"/>
    <w:rsid w:val="00483BE6"/>
    <w:rsid w:val="00485FCD"/>
    <w:rsid w:val="004879F3"/>
    <w:rsid w:val="00493C3F"/>
    <w:rsid w:val="004942DE"/>
    <w:rsid w:val="004B43E7"/>
    <w:rsid w:val="004C1D54"/>
    <w:rsid w:val="004C3F1B"/>
    <w:rsid w:val="004E47B1"/>
    <w:rsid w:val="00503137"/>
    <w:rsid w:val="00503ACE"/>
    <w:rsid w:val="00526CAA"/>
    <w:rsid w:val="0054051C"/>
    <w:rsid w:val="0054381F"/>
    <w:rsid w:val="00565687"/>
    <w:rsid w:val="00592CEF"/>
    <w:rsid w:val="005A58BD"/>
    <w:rsid w:val="005C0E52"/>
    <w:rsid w:val="005C1080"/>
    <w:rsid w:val="005D0A2E"/>
    <w:rsid w:val="005E186B"/>
    <w:rsid w:val="005E5D0C"/>
    <w:rsid w:val="00603F57"/>
    <w:rsid w:val="00620032"/>
    <w:rsid w:val="00622090"/>
    <w:rsid w:val="006257E1"/>
    <w:rsid w:val="00636AAF"/>
    <w:rsid w:val="0064290E"/>
    <w:rsid w:val="00650A11"/>
    <w:rsid w:val="00665960"/>
    <w:rsid w:val="006712B7"/>
    <w:rsid w:val="00692DB4"/>
    <w:rsid w:val="007207C6"/>
    <w:rsid w:val="007217D4"/>
    <w:rsid w:val="00731EDA"/>
    <w:rsid w:val="00733878"/>
    <w:rsid w:val="00736ABE"/>
    <w:rsid w:val="00751343"/>
    <w:rsid w:val="00774D59"/>
    <w:rsid w:val="00785C0D"/>
    <w:rsid w:val="007927F4"/>
    <w:rsid w:val="007A3A46"/>
    <w:rsid w:val="007C03C9"/>
    <w:rsid w:val="007C1729"/>
    <w:rsid w:val="00813F18"/>
    <w:rsid w:val="008218E5"/>
    <w:rsid w:val="00823E8A"/>
    <w:rsid w:val="00825DA8"/>
    <w:rsid w:val="008327F3"/>
    <w:rsid w:val="0084622F"/>
    <w:rsid w:val="00855628"/>
    <w:rsid w:val="008804A7"/>
    <w:rsid w:val="00885DBD"/>
    <w:rsid w:val="00892F3D"/>
    <w:rsid w:val="008A4402"/>
    <w:rsid w:val="008A664F"/>
    <w:rsid w:val="008D5637"/>
    <w:rsid w:val="008E119A"/>
    <w:rsid w:val="008E2B36"/>
    <w:rsid w:val="008E44C6"/>
    <w:rsid w:val="009100E1"/>
    <w:rsid w:val="00922566"/>
    <w:rsid w:val="00957FB9"/>
    <w:rsid w:val="009619FC"/>
    <w:rsid w:val="00970161"/>
    <w:rsid w:val="00974DC9"/>
    <w:rsid w:val="009816B4"/>
    <w:rsid w:val="00997F99"/>
    <w:rsid w:val="009C6340"/>
    <w:rsid w:val="009D0BA2"/>
    <w:rsid w:val="009D584C"/>
    <w:rsid w:val="00A175F9"/>
    <w:rsid w:val="00A2355E"/>
    <w:rsid w:val="00A25CC4"/>
    <w:rsid w:val="00A53AF9"/>
    <w:rsid w:val="00A905E0"/>
    <w:rsid w:val="00AA4259"/>
    <w:rsid w:val="00AA48C5"/>
    <w:rsid w:val="00AB25B6"/>
    <w:rsid w:val="00AB38B4"/>
    <w:rsid w:val="00AD4E6F"/>
    <w:rsid w:val="00AD77D4"/>
    <w:rsid w:val="00AE6CAB"/>
    <w:rsid w:val="00AE6E5E"/>
    <w:rsid w:val="00B05882"/>
    <w:rsid w:val="00B1137A"/>
    <w:rsid w:val="00B22F83"/>
    <w:rsid w:val="00B32098"/>
    <w:rsid w:val="00B4155D"/>
    <w:rsid w:val="00B525AE"/>
    <w:rsid w:val="00B5679B"/>
    <w:rsid w:val="00B70DB6"/>
    <w:rsid w:val="00B87F94"/>
    <w:rsid w:val="00B96F22"/>
    <w:rsid w:val="00BD535C"/>
    <w:rsid w:val="00BF16FA"/>
    <w:rsid w:val="00BF2E83"/>
    <w:rsid w:val="00C1250F"/>
    <w:rsid w:val="00C35712"/>
    <w:rsid w:val="00C358B5"/>
    <w:rsid w:val="00C46961"/>
    <w:rsid w:val="00C64C10"/>
    <w:rsid w:val="00C6634F"/>
    <w:rsid w:val="00C81754"/>
    <w:rsid w:val="00C91868"/>
    <w:rsid w:val="00CC42AC"/>
    <w:rsid w:val="00CF346D"/>
    <w:rsid w:val="00CF779F"/>
    <w:rsid w:val="00D07CF4"/>
    <w:rsid w:val="00D269D1"/>
    <w:rsid w:val="00D42F3C"/>
    <w:rsid w:val="00D5433A"/>
    <w:rsid w:val="00D641E6"/>
    <w:rsid w:val="00D8756C"/>
    <w:rsid w:val="00DA47EB"/>
    <w:rsid w:val="00DA6529"/>
    <w:rsid w:val="00DF3D58"/>
    <w:rsid w:val="00DF7840"/>
    <w:rsid w:val="00E26432"/>
    <w:rsid w:val="00E60813"/>
    <w:rsid w:val="00E66592"/>
    <w:rsid w:val="00E876E5"/>
    <w:rsid w:val="00EC4941"/>
    <w:rsid w:val="00EC7727"/>
    <w:rsid w:val="00EE628F"/>
    <w:rsid w:val="00EF28F0"/>
    <w:rsid w:val="00F124A4"/>
    <w:rsid w:val="00F16476"/>
    <w:rsid w:val="00F25D43"/>
    <w:rsid w:val="00F27B5B"/>
    <w:rsid w:val="00F470AA"/>
    <w:rsid w:val="00F53218"/>
    <w:rsid w:val="00F71EB0"/>
    <w:rsid w:val="00F926FA"/>
    <w:rsid w:val="00F97B39"/>
    <w:rsid w:val="00FB19E9"/>
    <w:rsid w:val="00FC1EBD"/>
    <w:rsid w:val="00FD1712"/>
    <w:rsid w:val="00FE0C96"/>
    <w:rsid w:val="00FE6DBF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9A086"/>
  <w15:docId w15:val="{4C15D230-9EB9-47F2-B2B6-1B6AC652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727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1A036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A0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36F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9619FC"/>
    <w:pPr>
      <w:ind w:left="720"/>
      <w:contextualSpacing/>
    </w:pPr>
  </w:style>
  <w:style w:type="table" w:customStyle="1" w:styleId="LightShading-Accent11">
    <w:name w:val="Light Shading - Accent 11"/>
    <w:basedOn w:val="TableNormal"/>
    <w:uiPriority w:val="60"/>
    <w:rsid w:val="003E25A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MediumShading11">
    <w:name w:val="Medium Shading 11"/>
    <w:basedOn w:val="TableNormal"/>
    <w:uiPriority w:val="63"/>
    <w:rsid w:val="003E25A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603F5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405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hr@cdb.com.cy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A2233411FDA4EAAD247A6FC8986D9" ma:contentTypeVersion="13" ma:contentTypeDescription="Create a new document." ma:contentTypeScope="" ma:versionID="2432e84721b5b428efa4da3add98ed4a">
  <xsd:schema xmlns:xsd="http://www.w3.org/2001/XMLSchema" xmlns:xs="http://www.w3.org/2001/XMLSchema" xmlns:p="http://schemas.microsoft.com/office/2006/metadata/properties" xmlns:ns2="3f8d56e1-6698-47ed-9700-20ddc6d69835" xmlns:ns3="0813d286-7285-4a59-86ca-9fafb3b9648a" targetNamespace="http://schemas.microsoft.com/office/2006/metadata/properties" ma:root="true" ma:fieldsID="ff04873b2639ca11588a19ee88aca0eb" ns2:_="" ns3:_="">
    <xsd:import namespace="3f8d56e1-6698-47ed-9700-20ddc6d69835"/>
    <xsd:import namespace="0813d286-7285-4a59-86ca-9fafb3b964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d56e1-6698-47ed-9700-20ddc6d698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dba3e122-bc1e-46ed-8e12-f3a8ce2f8894}" ma:internalName="TaxCatchAll" ma:showField="CatchAllData" ma:web="3f8d56e1-6698-47ed-9700-20ddc6d698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3d286-7285-4a59-86ca-9fafb3b96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0c0a39-ee5f-4d77-817f-e60235cad1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13d286-7285-4a59-86ca-9fafb3b9648a">
      <Terms xmlns="http://schemas.microsoft.com/office/infopath/2007/PartnerControls"/>
    </lcf76f155ced4ddcb4097134ff3c332f>
    <TaxCatchAll xmlns="3f8d56e1-6698-47ed-9700-20ddc6d69835" xsi:nil="true"/>
    <_dlc_DocId xmlns="3f8d56e1-6698-47ed-9700-20ddc6d69835">KJ62ZJXMYXKS-390972765-5360</_dlc_DocId>
    <_dlc_DocIdUrl xmlns="3f8d56e1-6698-47ed-9700-20ddc6d69835">
      <Url>https://cdbcomcy.sharepoint.com/sites/CDBDocumentCenter/HR/_layouts/15/DocIdRedir.aspx?ID=KJ62ZJXMYXKS-390972765-5360</Url>
      <Description>KJ62ZJXMYXKS-390972765-5360</Description>
    </_dlc_DocIdUrl>
  </documentManagement>
</p:properties>
</file>

<file path=customXml/itemProps1.xml><?xml version="1.0" encoding="utf-8"?>
<ds:datastoreItem xmlns:ds="http://schemas.openxmlformats.org/officeDocument/2006/customXml" ds:itemID="{42C346D4-3BF6-4592-B719-15F605501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1E9B2F-3459-47F8-B067-C3F9B7A6A7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73BED2-B048-420C-AE88-3FD703BB5B1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C18DC97-F1BD-4186-8454-F60C2B993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d56e1-6698-47ed-9700-20ddc6d69835"/>
    <ds:schemaRef ds:uri="0813d286-7285-4a59-86ca-9fafb3b96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6D92A2D-987C-43A3-A03A-8CB1478C8281}">
  <ds:schemaRefs>
    <ds:schemaRef ds:uri="http://schemas.microsoft.com/office/2006/metadata/properties"/>
    <ds:schemaRef ds:uri="http://schemas.microsoft.com/office/infopath/2007/PartnerControls"/>
    <ds:schemaRef ds:uri="0813d286-7285-4a59-86ca-9fafb3b9648a"/>
    <ds:schemaRef ds:uri="3f8d56e1-6698-47ed-9700-20ddc6d698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CDB Bank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menelaosa</dc:creator>
  <cp:lastModifiedBy>CyHRMA</cp:lastModifiedBy>
  <cp:revision>3</cp:revision>
  <cp:lastPrinted>2019-02-26T12:47:00Z</cp:lastPrinted>
  <dcterms:created xsi:type="dcterms:W3CDTF">2025-06-24T06:37:00Z</dcterms:created>
  <dcterms:modified xsi:type="dcterms:W3CDTF">2025-06-26T07:09:00Z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0x01010017BA2233411FDA4EAAD247A6FC8986D9</vt:lpwstr>
  </property>
  <property fmtid="{D5CDD505-2E9C-101B-9397-08002B2CF9AE}" pid="3" name="_dlc_DocIdItemGuid">
    <vt:lpwstr>ef8a7b47-e4e6-471a-b373-092866e25b84</vt:lpwstr>
  </property>
</Properties>
</file>